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005" w:rsidRPr="00E15D22" w:rsidRDefault="000A5005" w:rsidP="000A5005">
      <w:pPr>
        <w:spacing w:line="594" w:lineRule="exact"/>
        <w:rPr>
          <w:rFonts w:ascii="黑体" w:eastAsia="黑体" w:hAnsi="黑体" w:cs="方正黑体_GBK"/>
          <w:sz w:val="32"/>
          <w:szCs w:val="32"/>
        </w:rPr>
      </w:pPr>
      <w:r w:rsidRPr="00E15D22">
        <w:rPr>
          <w:rFonts w:ascii="黑体" w:eastAsia="黑体" w:hAnsi="黑体" w:cs="方正黑体_GBK" w:hint="eastAsia"/>
          <w:sz w:val="32"/>
          <w:szCs w:val="32"/>
        </w:rPr>
        <w:t>附件：</w:t>
      </w:r>
    </w:p>
    <w:p w:rsidR="003A3494" w:rsidRPr="00E15D22" w:rsidRDefault="009B378B" w:rsidP="00E15D22">
      <w:pPr>
        <w:spacing w:line="800" w:lineRule="exact"/>
        <w:jc w:val="center"/>
        <w:rPr>
          <w:rFonts w:ascii="方正小标宋简体" w:eastAsia="方正小标宋简体" w:hAnsi="方正黑体_GBK" w:cs="方正黑体_GBK"/>
          <w:sz w:val="44"/>
          <w:szCs w:val="44"/>
        </w:rPr>
      </w:pPr>
      <w:bookmarkStart w:id="0" w:name="_Hlk159834316"/>
      <w:r w:rsidRPr="0052625E">
        <w:rPr>
          <w:rFonts w:ascii="方正小标宋简体" w:eastAsia="方正小标宋简体" w:hAnsi="方正黑体_GBK" w:cs="方正黑体_GBK" w:hint="eastAsia"/>
          <w:sz w:val="40"/>
          <w:szCs w:val="44"/>
        </w:rPr>
        <w:t>锅炉水</w:t>
      </w:r>
      <w:r w:rsidR="0052625E" w:rsidRPr="0052625E">
        <w:rPr>
          <w:rFonts w:ascii="方正小标宋简体" w:eastAsia="方正小标宋简体" w:hAnsi="方正黑体_GBK" w:cs="方正黑体_GBK" w:hint="eastAsia"/>
          <w:sz w:val="40"/>
          <w:szCs w:val="44"/>
        </w:rPr>
        <w:t>（介）</w:t>
      </w:r>
      <w:r w:rsidRPr="0052625E">
        <w:rPr>
          <w:rFonts w:ascii="方正小标宋简体" w:eastAsia="方正小标宋简体" w:hAnsi="方正黑体_GBK" w:cs="方正黑体_GBK" w:hint="eastAsia"/>
          <w:sz w:val="40"/>
          <w:szCs w:val="44"/>
        </w:rPr>
        <w:t>质检验员（GSY）</w:t>
      </w:r>
      <w:bookmarkEnd w:id="0"/>
      <w:r w:rsidRPr="0052625E">
        <w:rPr>
          <w:rFonts w:ascii="方正小标宋简体" w:eastAsia="方正小标宋简体" w:hAnsi="方正黑体_GBK" w:cs="方正黑体_GBK" w:hint="eastAsia"/>
          <w:sz w:val="40"/>
          <w:szCs w:val="44"/>
        </w:rPr>
        <w:t>考试参考法规清单</w:t>
      </w:r>
    </w:p>
    <w:p w:rsidR="003A3494" w:rsidRDefault="003A3494"/>
    <w:p w:rsidR="003A3494" w:rsidRPr="009B378B" w:rsidRDefault="009B378B">
      <w:pPr>
        <w:spacing w:line="594" w:lineRule="exact"/>
        <w:rPr>
          <w:rFonts w:ascii="仿宋" w:eastAsia="仿宋" w:hAnsi="仿宋"/>
          <w:sz w:val="32"/>
          <w:szCs w:val="32"/>
        </w:rPr>
      </w:pPr>
      <w:r w:rsidRPr="009B378B">
        <w:rPr>
          <w:rFonts w:ascii="仿宋" w:eastAsia="仿宋" w:hAnsi="仿宋" w:hint="eastAsia"/>
          <w:sz w:val="32"/>
          <w:szCs w:val="32"/>
        </w:rPr>
        <w:t>1</w:t>
      </w:r>
      <w:r w:rsidR="00E15D22" w:rsidRPr="009B378B">
        <w:rPr>
          <w:rFonts w:ascii="仿宋" w:eastAsia="仿宋" w:hAnsi="仿宋" w:hint="eastAsia"/>
          <w:sz w:val="32"/>
          <w:szCs w:val="32"/>
        </w:rPr>
        <w:t>.</w:t>
      </w:r>
      <w:r w:rsidRPr="009B378B">
        <w:rPr>
          <w:rFonts w:ascii="仿宋" w:eastAsia="仿宋" w:hAnsi="仿宋" w:hint="eastAsia"/>
          <w:sz w:val="32"/>
          <w:szCs w:val="32"/>
        </w:rPr>
        <w:t>《中华人民共和国特种设备安全法》</w:t>
      </w:r>
    </w:p>
    <w:p w:rsidR="003A3494" w:rsidRPr="009B378B" w:rsidRDefault="009B378B">
      <w:pPr>
        <w:spacing w:line="594" w:lineRule="exact"/>
        <w:rPr>
          <w:rFonts w:ascii="仿宋" w:eastAsia="仿宋" w:hAnsi="仿宋"/>
          <w:sz w:val="32"/>
          <w:szCs w:val="32"/>
        </w:rPr>
      </w:pPr>
      <w:r w:rsidRPr="009B378B">
        <w:rPr>
          <w:rFonts w:ascii="仿宋" w:eastAsia="仿宋" w:hAnsi="仿宋" w:hint="eastAsia"/>
          <w:sz w:val="32"/>
          <w:szCs w:val="32"/>
        </w:rPr>
        <w:t>2</w:t>
      </w:r>
      <w:r w:rsidR="00E15D22" w:rsidRPr="009B378B">
        <w:rPr>
          <w:rFonts w:ascii="仿宋" w:eastAsia="仿宋" w:hAnsi="仿宋" w:hint="eastAsia"/>
          <w:sz w:val="32"/>
          <w:szCs w:val="32"/>
        </w:rPr>
        <w:t>.</w:t>
      </w:r>
      <w:r w:rsidRPr="009B378B">
        <w:rPr>
          <w:rFonts w:ascii="仿宋" w:eastAsia="仿宋" w:hAnsi="仿宋" w:hint="eastAsia"/>
          <w:sz w:val="32"/>
          <w:szCs w:val="32"/>
        </w:rPr>
        <w:t>《特种设备安全监察条例》</w:t>
      </w:r>
    </w:p>
    <w:p w:rsidR="003A3494" w:rsidRPr="009B378B" w:rsidRDefault="009B378B">
      <w:pPr>
        <w:spacing w:line="594" w:lineRule="exact"/>
        <w:rPr>
          <w:rFonts w:ascii="仿宋" w:eastAsia="仿宋" w:hAnsi="仿宋"/>
          <w:sz w:val="32"/>
          <w:szCs w:val="32"/>
        </w:rPr>
      </w:pPr>
      <w:r w:rsidRPr="009B378B">
        <w:rPr>
          <w:rFonts w:ascii="仿宋" w:eastAsia="仿宋" w:hAnsi="仿宋" w:hint="eastAsia"/>
          <w:sz w:val="32"/>
          <w:szCs w:val="32"/>
        </w:rPr>
        <w:t>3.TSG Z8002-2022《特种设备检验人员考核规则》/</w:t>
      </w:r>
      <w:hyperlink r:id="rId5" w:tgtFrame="http://www.csres.com/_blank" w:history="1">
        <w:r w:rsidRPr="009B378B">
          <w:rPr>
            <w:rFonts w:ascii="仿宋" w:eastAsia="仿宋" w:hAnsi="仿宋"/>
            <w:sz w:val="32"/>
            <w:szCs w:val="32"/>
          </w:rPr>
          <w:t>TSG Z8002-2022/XG1-2023</w:t>
        </w:r>
      </w:hyperlink>
      <w:r w:rsidRPr="009B378B">
        <w:rPr>
          <w:rFonts w:ascii="仿宋" w:eastAsia="仿宋" w:hAnsi="仿宋" w:hint="eastAsia"/>
          <w:sz w:val="32"/>
          <w:szCs w:val="32"/>
        </w:rPr>
        <w:t>《</w:t>
      </w:r>
      <w:r w:rsidRPr="009B378B">
        <w:rPr>
          <w:rFonts w:ascii="仿宋" w:eastAsia="仿宋" w:hAnsi="仿宋"/>
          <w:sz w:val="32"/>
          <w:szCs w:val="32"/>
        </w:rPr>
        <w:t>《特种设备检验人员考核规则》行业标准第1号修改单</w:t>
      </w:r>
      <w:r w:rsidRPr="009B378B">
        <w:rPr>
          <w:rFonts w:ascii="仿宋" w:eastAsia="仿宋" w:hAnsi="仿宋" w:hint="eastAsia"/>
          <w:sz w:val="32"/>
          <w:szCs w:val="32"/>
        </w:rPr>
        <w:t>》</w:t>
      </w:r>
    </w:p>
    <w:p w:rsidR="003A3494" w:rsidRPr="009B378B" w:rsidRDefault="009B378B">
      <w:pPr>
        <w:spacing w:line="594" w:lineRule="exact"/>
        <w:rPr>
          <w:rFonts w:ascii="仿宋" w:eastAsia="仿宋" w:hAnsi="仿宋"/>
          <w:sz w:val="32"/>
          <w:szCs w:val="32"/>
        </w:rPr>
      </w:pPr>
      <w:r w:rsidRPr="009B378B">
        <w:rPr>
          <w:rFonts w:ascii="仿宋" w:eastAsia="仿宋" w:hAnsi="仿宋" w:hint="eastAsia"/>
          <w:sz w:val="32"/>
          <w:szCs w:val="32"/>
        </w:rPr>
        <w:t>4.NB/T 10937-2022 《锅炉水（介）质处理检验导则》</w:t>
      </w:r>
    </w:p>
    <w:p w:rsidR="003A3494" w:rsidRPr="009B378B" w:rsidRDefault="009B378B">
      <w:pPr>
        <w:spacing w:line="594" w:lineRule="exact"/>
        <w:rPr>
          <w:rFonts w:ascii="仿宋" w:eastAsia="仿宋" w:hAnsi="仿宋"/>
          <w:sz w:val="32"/>
          <w:szCs w:val="32"/>
        </w:rPr>
      </w:pPr>
      <w:r w:rsidRPr="009B378B">
        <w:rPr>
          <w:rFonts w:ascii="仿宋" w:eastAsia="仿宋" w:hAnsi="仿宋" w:hint="eastAsia"/>
          <w:sz w:val="32"/>
          <w:szCs w:val="32"/>
        </w:rPr>
        <w:t>5.TSG 11-2020《锅炉安全技术规程》</w:t>
      </w:r>
    </w:p>
    <w:p w:rsidR="003A3494" w:rsidRPr="009B378B" w:rsidRDefault="009B378B">
      <w:pPr>
        <w:spacing w:line="594" w:lineRule="exact"/>
        <w:rPr>
          <w:rFonts w:ascii="仿宋" w:eastAsia="仿宋" w:hAnsi="仿宋"/>
          <w:sz w:val="32"/>
          <w:szCs w:val="32"/>
        </w:rPr>
      </w:pPr>
      <w:r w:rsidRPr="009B378B">
        <w:rPr>
          <w:rFonts w:ascii="仿宋" w:eastAsia="仿宋" w:hAnsi="仿宋" w:hint="eastAsia"/>
          <w:sz w:val="32"/>
          <w:szCs w:val="32"/>
        </w:rPr>
        <w:t>6.</w:t>
      </w:r>
      <w:hyperlink r:id="rId6" w:tgtFrame="https://www.baidu.com/_blank" w:history="1">
        <w:r w:rsidRPr="009B378B">
          <w:rPr>
            <w:rFonts w:ascii="仿宋" w:eastAsia="仿宋" w:hAnsi="仿宋" w:hint="eastAsia"/>
            <w:sz w:val="32"/>
            <w:szCs w:val="32"/>
          </w:rPr>
          <w:t>TSG Z7001-2021《特种设备检验机构核准规则》</w:t>
        </w:r>
      </w:hyperlink>
    </w:p>
    <w:p w:rsidR="003A3494" w:rsidRPr="009B378B" w:rsidRDefault="009B378B">
      <w:pPr>
        <w:spacing w:line="594" w:lineRule="exact"/>
        <w:rPr>
          <w:rFonts w:ascii="仿宋" w:eastAsia="仿宋" w:hAnsi="仿宋"/>
          <w:sz w:val="32"/>
          <w:szCs w:val="32"/>
        </w:rPr>
      </w:pPr>
      <w:r w:rsidRPr="009B378B">
        <w:rPr>
          <w:rFonts w:ascii="仿宋" w:eastAsia="仿宋" w:hAnsi="仿宋" w:hint="eastAsia"/>
          <w:sz w:val="32"/>
          <w:szCs w:val="32"/>
        </w:rPr>
        <w:t>7.TSG 08-2017《特种设备使用管理规则》</w:t>
      </w:r>
    </w:p>
    <w:p w:rsidR="003A3494" w:rsidRPr="009B378B" w:rsidRDefault="009B378B">
      <w:pPr>
        <w:spacing w:line="594" w:lineRule="exact"/>
        <w:rPr>
          <w:rFonts w:ascii="仿宋" w:eastAsia="仿宋" w:hAnsi="仿宋"/>
          <w:sz w:val="32"/>
          <w:szCs w:val="32"/>
        </w:rPr>
      </w:pPr>
      <w:r w:rsidRPr="009B378B">
        <w:rPr>
          <w:rFonts w:ascii="仿宋" w:eastAsia="仿宋" w:hAnsi="仿宋" w:hint="eastAsia"/>
          <w:sz w:val="32"/>
          <w:szCs w:val="32"/>
        </w:rPr>
        <w:t>8</w:t>
      </w:r>
      <w:r w:rsidR="00E15D22" w:rsidRPr="009B378B">
        <w:rPr>
          <w:rFonts w:ascii="仿宋" w:eastAsia="仿宋" w:hAnsi="仿宋" w:hint="eastAsia"/>
          <w:sz w:val="32"/>
          <w:szCs w:val="32"/>
        </w:rPr>
        <w:t>.</w:t>
      </w:r>
      <w:r w:rsidRPr="009B378B">
        <w:rPr>
          <w:rFonts w:ascii="仿宋" w:eastAsia="仿宋" w:hAnsi="仿宋" w:hint="eastAsia"/>
          <w:sz w:val="32"/>
          <w:szCs w:val="32"/>
        </w:rPr>
        <w:t>GB/T 1576-2018《工业锅炉水质》</w:t>
      </w:r>
    </w:p>
    <w:p w:rsidR="003A3494" w:rsidRPr="009B378B" w:rsidRDefault="009B378B">
      <w:pPr>
        <w:spacing w:line="594" w:lineRule="exact"/>
        <w:rPr>
          <w:rFonts w:ascii="仿宋" w:eastAsia="仿宋" w:hAnsi="仿宋"/>
          <w:sz w:val="32"/>
          <w:szCs w:val="32"/>
        </w:rPr>
      </w:pPr>
      <w:r w:rsidRPr="009B378B">
        <w:rPr>
          <w:rFonts w:ascii="仿宋" w:eastAsia="仿宋" w:hAnsi="仿宋" w:hint="eastAsia"/>
          <w:sz w:val="32"/>
          <w:szCs w:val="32"/>
        </w:rPr>
        <w:t>9</w:t>
      </w:r>
      <w:r w:rsidR="00E15D22" w:rsidRPr="009B378B">
        <w:rPr>
          <w:rFonts w:ascii="仿宋" w:eastAsia="仿宋" w:hAnsi="仿宋" w:hint="eastAsia"/>
          <w:sz w:val="32"/>
          <w:szCs w:val="32"/>
        </w:rPr>
        <w:t>.</w:t>
      </w:r>
      <w:r w:rsidRPr="009B378B">
        <w:rPr>
          <w:rFonts w:ascii="仿宋" w:eastAsia="仿宋" w:hAnsi="仿宋" w:hint="eastAsia"/>
          <w:sz w:val="32"/>
          <w:szCs w:val="32"/>
        </w:rPr>
        <w:t>GB/T 34355-2017《</w:t>
      </w:r>
      <w:r w:rsidRPr="009B378B">
        <w:rPr>
          <w:rFonts w:ascii="仿宋" w:eastAsia="仿宋" w:hAnsi="仿宋"/>
          <w:sz w:val="32"/>
          <w:szCs w:val="32"/>
        </w:rPr>
        <w:t>蒸汽和热水锅炉化学清洗规则</w:t>
      </w:r>
      <w:r w:rsidRPr="009B378B">
        <w:rPr>
          <w:rFonts w:ascii="仿宋" w:eastAsia="仿宋" w:hAnsi="仿宋" w:hint="eastAsia"/>
          <w:sz w:val="32"/>
          <w:szCs w:val="32"/>
        </w:rPr>
        <w:t>》</w:t>
      </w:r>
    </w:p>
    <w:p w:rsidR="003A3494" w:rsidRPr="009B378B" w:rsidRDefault="009B378B">
      <w:pPr>
        <w:spacing w:line="594" w:lineRule="exact"/>
        <w:rPr>
          <w:rFonts w:ascii="仿宋" w:eastAsia="仿宋" w:hAnsi="仿宋"/>
          <w:sz w:val="32"/>
          <w:szCs w:val="32"/>
        </w:rPr>
      </w:pPr>
      <w:r w:rsidRPr="009B378B">
        <w:rPr>
          <w:rFonts w:ascii="仿宋" w:eastAsia="仿宋" w:hAnsi="仿宋" w:hint="eastAsia"/>
          <w:sz w:val="32"/>
          <w:szCs w:val="32"/>
        </w:rPr>
        <w:t>10</w:t>
      </w:r>
      <w:r w:rsidR="00E15D22" w:rsidRPr="009B378B">
        <w:rPr>
          <w:rFonts w:ascii="仿宋" w:eastAsia="仿宋" w:hAnsi="仿宋" w:hint="eastAsia"/>
          <w:sz w:val="32"/>
          <w:szCs w:val="32"/>
        </w:rPr>
        <w:t>.</w:t>
      </w:r>
      <w:r w:rsidRPr="009B378B">
        <w:rPr>
          <w:rFonts w:ascii="仿宋" w:eastAsia="仿宋" w:hAnsi="仿宋" w:hint="eastAsia"/>
          <w:sz w:val="32"/>
          <w:szCs w:val="32"/>
        </w:rPr>
        <w:t>GB/T 6904-2008《工业循环冷却水及锅炉用水中pH的测定》</w:t>
      </w:r>
    </w:p>
    <w:p w:rsidR="003A3494" w:rsidRPr="009B378B" w:rsidRDefault="009B378B">
      <w:pPr>
        <w:spacing w:line="594" w:lineRule="exact"/>
        <w:rPr>
          <w:rFonts w:ascii="仿宋" w:eastAsia="仿宋" w:hAnsi="仿宋"/>
          <w:sz w:val="32"/>
          <w:szCs w:val="32"/>
        </w:rPr>
      </w:pPr>
      <w:r w:rsidRPr="009B378B">
        <w:rPr>
          <w:rFonts w:ascii="仿宋" w:eastAsia="仿宋" w:hAnsi="仿宋" w:hint="eastAsia"/>
          <w:sz w:val="32"/>
          <w:szCs w:val="32"/>
        </w:rPr>
        <w:t>11</w:t>
      </w:r>
      <w:r w:rsidR="00E15D22" w:rsidRPr="009B378B">
        <w:rPr>
          <w:rFonts w:ascii="仿宋" w:eastAsia="仿宋" w:hAnsi="仿宋" w:hint="eastAsia"/>
          <w:sz w:val="32"/>
          <w:szCs w:val="32"/>
        </w:rPr>
        <w:t>.</w:t>
      </w:r>
      <w:r w:rsidRPr="009B378B">
        <w:rPr>
          <w:rFonts w:ascii="仿宋" w:eastAsia="仿宋" w:hAnsi="仿宋" w:hint="eastAsia"/>
          <w:sz w:val="32"/>
          <w:szCs w:val="32"/>
        </w:rPr>
        <w:t>GB/T 12151-2005《锅炉用水和冷却水分析方法 浊度的测定》</w:t>
      </w:r>
    </w:p>
    <w:p w:rsidR="003A3494" w:rsidRPr="009B378B" w:rsidRDefault="009B378B">
      <w:pPr>
        <w:spacing w:line="594" w:lineRule="exact"/>
        <w:rPr>
          <w:rFonts w:ascii="仿宋" w:eastAsia="仿宋" w:hAnsi="仿宋"/>
          <w:sz w:val="32"/>
          <w:szCs w:val="32"/>
        </w:rPr>
      </w:pPr>
      <w:r w:rsidRPr="009B378B">
        <w:rPr>
          <w:rFonts w:ascii="仿宋" w:eastAsia="仿宋" w:hAnsi="仿宋" w:hint="eastAsia"/>
          <w:sz w:val="32"/>
          <w:szCs w:val="32"/>
        </w:rPr>
        <w:t>12</w:t>
      </w:r>
      <w:r w:rsidR="00E15D22" w:rsidRPr="009B378B">
        <w:rPr>
          <w:rFonts w:ascii="仿宋" w:eastAsia="仿宋" w:hAnsi="仿宋" w:hint="eastAsia"/>
          <w:sz w:val="32"/>
          <w:szCs w:val="32"/>
        </w:rPr>
        <w:t>.</w:t>
      </w:r>
      <w:r w:rsidRPr="009B378B">
        <w:rPr>
          <w:rFonts w:ascii="仿宋" w:eastAsia="仿宋" w:hAnsi="仿宋" w:hint="eastAsia"/>
          <w:sz w:val="32"/>
          <w:szCs w:val="32"/>
        </w:rPr>
        <w:t>GB/T 601-2016《化学试剂标准溶液的制备》</w:t>
      </w:r>
    </w:p>
    <w:p w:rsidR="003A3494" w:rsidRPr="009B378B" w:rsidRDefault="009B378B">
      <w:pPr>
        <w:spacing w:line="594" w:lineRule="exact"/>
        <w:rPr>
          <w:rFonts w:ascii="仿宋" w:eastAsia="仿宋" w:hAnsi="仿宋"/>
          <w:sz w:val="32"/>
          <w:szCs w:val="32"/>
        </w:rPr>
      </w:pPr>
      <w:r w:rsidRPr="009B378B">
        <w:rPr>
          <w:rFonts w:ascii="仿宋" w:eastAsia="仿宋" w:hAnsi="仿宋" w:hint="eastAsia"/>
          <w:sz w:val="32"/>
          <w:szCs w:val="32"/>
        </w:rPr>
        <w:t>13</w:t>
      </w:r>
      <w:r w:rsidR="00E15D22" w:rsidRPr="009B378B">
        <w:rPr>
          <w:rFonts w:ascii="仿宋" w:eastAsia="仿宋" w:hAnsi="仿宋" w:hint="eastAsia"/>
          <w:sz w:val="32"/>
          <w:szCs w:val="32"/>
        </w:rPr>
        <w:t>.</w:t>
      </w:r>
      <w:r w:rsidRPr="009B378B">
        <w:rPr>
          <w:rFonts w:ascii="仿宋" w:eastAsia="仿宋" w:hAnsi="仿宋" w:hint="eastAsia"/>
          <w:sz w:val="32"/>
          <w:szCs w:val="32"/>
        </w:rPr>
        <w:t>GB/T 6682-2008《分析实验室用水规格和试验方法》</w:t>
      </w:r>
    </w:p>
    <w:p w:rsidR="003A3494" w:rsidRPr="009B378B" w:rsidRDefault="009B378B">
      <w:pPr>
        <w:spacing w:line="594" w:lineRule="exact"/>
        <w:rPr>
          <w:rFonts w:ascii="仿宋" w:eastAsia="仿宋" w:hAnsi="仿宋"/>
          <w:sz w:val="32"/>
          <w:szCs w:val="32"/>
        </w:rPr>
      </w:pPr>
      <w:r w:rsidRPr="009B378B">
        <w:rPr>
          <w:rFonts w:ascii="仿宋" w:eastAsia="仿宋" w:hAnsi="仿宋" w:hint="eastAsia"/>
          <w:sz w:val="32"/>
          <w:szCs w:val="32"/>
        </w:rPr>
        <w:t>14</w:t>
      </w:r>
      <w:r w:rsidR="00E15D22" w:rsidRPr="009B378B">
        <w:rPr>
          <w:rFonts w:ascii="仿宋" w:eastAsia="仿宋" w:hAnsi="仿宋" w:hint="eastAsia"/>
          <w:sz w:val="32"/>
          <w:szCs w:val="32"/>
        </w:rPr>
        <w:t>.</w:t>
      </w:r>
      <w:r w:rsidRPr="009B378B">
        <w:rPr>
          <w:rFonts w:ascii="仿宋" w:eastAsia="仿宋" w:hAnsi="仿宋" w:hint="eastAsia"/>
          <w:sz w:val="32"/>
          <w:szCs w:val="32"/>
        </w:rPr>
        <w:t>GB/T 6907-2022《锅炉用水和冷却水分析方法 水样的采集方法》</w:t>
      </w:r>
    </w:p>
    <w:p w:rsidR="003A3494" w:rsidRPr="009B378B" w:rsidRDefault="009B378B">
      <w:pPr>
        <w:spacing w:line="594" w:lineRule="exact"/>
        <w:rPr>
          <w:rFonts w:ascii="仿宋" w:eastAsia="仿宋" w:hAnsi="仿宋"/>
          <w:sz w:val="32"/>
          <w:szCs w:val="32"/>
        </w:rPr>
      </w:pPr>
      <w:r w:rsidRPr="009B378B">
        <w:rPr>
          <w:rFonts w:ascii="仿宋" w:eastAsia="仿宋" w:hAnsi="仿宋" w:hint="eastAsia"/>
          <w:sz w:val="32"/>
          <w:szCs w:val="32"/>
        </w:rPr>
        <w:t>15</w:t>
      </w:r>
      <w:r w:rsidR="00E15D22" w:rsidRPr="009B378B">
        <w:rPr>
          <w:rFonts w:ascii="仿宋" w:eastAsia="仿宋" w:hAnsi="仿宋" w:hint="eastAsia"/>
          <w:sz w:val="32"/>
          <w:szCs w:val="32"/>
        </w:rPr>
        <w:t>.</w:t>
      </w:r>
      <w:r w:rsidRPr="009B378B">
        <w:rPr>
          <w:rFonts w:ascii="仿宋" w:eastAsia="仿宋" w:hAnsi="仿宋" w:hint="eastAsia"/>
          <w:sz w:val="32"/>
          <w:szCs w:val="32"/>
        </w:rPr>
        <w:t>GB/T 6913-2023《锅炉用水和冷却水分析方法 磷酸盐的测定》</w:t>
      </w:r>
    </w:p>
    <w:p w:rsidR="003A3494" w:rsidRPr="009B378B" w:rsidRDefault="009B378B">
      <w:pPr>
        <w:spacing w:line="594" w:lineRule="exact"/>
        <w:rPr>
          <w:rFonts w:ascii="仿宋" w:eastAsia="仿宋" w:hAnsi="仿宋"/>
          <w:sz w:val="32"/>
          <w:szCs w:val="32"/>
        </w:rPr>
      </w:pPr>
      <w:r w:rsidRPr="009B378B">
        <w:rPr>
          <w:rFonts w:ascii="仿宋" w:eastAsia="仿宋" w:hAnsi="仿宋" w:hint="eastAsia"/>
          <w:sz w:val="32"/>
          <w:szCs w:val="32"/>
        </w:rPr>
        <w:t>16</w:t>
      </w:r>
      <w:r w:rsidR="00E15D22" w:rsidRPr="009B378B">
        <w:rPr>
          <w:rFonts w:ascii="仿宋" w:eastAsia="仿宋" w:hAnsi="仿宋" w:hint="eastAsia"/>
          <w:sz w:val="32"/>
          <w:szCs w:val="32"/>
        </w:rPr>
        <w:t>.</w:t>
      </w:r>
      <w:r w:rsidRPr="009B378B">
        <w:rPr>
          <w:rFonts w:ascii="仿宋" w:eastAsia="仿宋" w:hAnsi="仿宋" w:hint="eastAsia"/>
          <w:sz w:val="32"/>
          <w:szCs w:val="32"/>
        </w:rPr>
        <w:t>GB/T 6909-2018《锅炉用水和冷却水分析方法 硬度的测定》</w:t>
      </w:r>
    </w:p>
    <w:p w:rsidR="003A3494" w:rsidRPr="009B378B" w:rsidRDefault="009B378B">
      <w:pPr>
        <w:spacing w:line="594" w:lineRule="exact"/>
        <w:rPr>
          <w:rFonts w:ascii="仿宋" w:eastAsia="仿宋" w:hAnsi="仿宋"/>
          <w:sz w:val="32"/>
          <w:szCs w:val="32"/>
        </w:rPr>
      </w:pPr>
      <w:r w:rsidRPr="009B378B">
        <w:rPr>
          <w:rFonts w:ascii="仿宋" w:eastAsia="仿宋" w:hAnsi="仿宋" w:hint="eastAsia"/>
          <w:sz w:val="32"/>
          <w:szCs w:val="32"/>
        </w:rPr>
        <w:lastRenderedPageBreak/>
        <w:t>17</w:t>
      </w:r>
      <w:r w:rsidR="00E15D22" w:rsidRPr="009B378B">
        <w:rPr>
          <w:rFonts w:ascii="仿宋" w:eastAsia="仿宋" w:hAnsi="仿宋" w:hint="eastAsia"/>
          <w:sz w:val="32"/>
          <w:szCs w:val="32"/>
        </w:rPr>
        <w:t>.</w:t>
      </w:r>
      <w:r w:rsidRPr="009B378B">
        <w:rPr>
          <w:rFonts w:ascii="仿宋" w:eastAsia="仿宋" w:hAnsi="仿宋" w:hint="eastAsia"/>
          <w:sz w:val="32"/>
          <w:szCs w:val="32"/>
        </w:rPr>
        <w:t>GB/T 14427-2017《锅炉用水和冷却水分析方法 铁的测定》</w:t>
      </w:r>
    </w:p>
    <w:p w:rsidR="003A3494" w:rsidRPr="009B378B" w:rsidRDefault="009B378B">
      <w:pPr>
        <w:spacing w:line="594" w:lineRule="exact"/>
        <w:rPr>
          <w:rFonts w:ascii="仿宋" w:eastAsia="仿宋" w:hAnsi="仿宋"/>
          <w:sz w:val="32"/>
          <w:szCs w:val="32"/>
        </w:rPr>
      </w:pPr>
      <w:r w:rsidRPr="009B378B">
        <w:rPr>
          <w:rFonts w:ascii="仿宋" w:eastAsia="仿宋" w:hAnsi="仿宋" w:hint="eastAsia"/>
          <w:sz w:val="32"/>
          <w:szCs w:val="32"/>
        </w:rPr>
        <w:t>18</w:t>
      </w:r>
      <w:r w:rsidR="00E15D22" w:rsidRPr="009B378B">
        <w:rPr>
          <w:rFonts w:ascii="仿宋" w:eastAsia="仿宋" w:hAnsi="仿宋" w:hint="eastAsia"/>
          <w:sz w:val="32"/>
          <w:szCs w:val="32"/>
        </w:rPr>
        <w:t>.</w:t>
      </w:r>
      <w:r w:rsidRPr="009B378B">
        <w:rPr>
          <w:rFonts w:ascii="仿宋" w:eastAsia="仿宋" w:hAnsi="仿宋" w:hint="eastAsia"/>
          <w:sz w:val="32"/>
          <w:szCs w:val="32"/>
        </w:rPr>
        <w:t>GB/T 12157-2022《工业循环冷却水和锅炉用水中溶解氧的测定》</w:t>
      </w:r>
    </w:p>
    <w:p w:rsidR="003A3494" w:rsidRPr="009B378B" w:rsidRDefault="009B378B">
      <w:pPr>
        <w:spacing w:line="594" w:lineRule="exact"/>
        <w:rPr>
          <w:rFonts w:ascii="仿宋" w:eastAsia="仿宋" w:hAnsi="仿宋"/>
          <w:sz w:val="32"/>
          <w:szCs w:val="32"/>
        </w:rPr>
      </w:pPr>
      <w:r w:rsidRPr="009B378B">
        <w:rPr>
          <w:rFonts w:ascii="仿宋" w:eastAsia="仿宋" w:hAnsi="仿宋" w:hint="eastAsia"/>
          <w:sz w:val="32"/>
          <w:szCs w:val="32"/>
        </w:rPr>
        <w:t>19</w:t>
      </w:r>
      <w:r w:rsidR="00E15D22" w:rsidRPr="009B378B">
        <w:rPr>
          <w:rFonts w:ascii="仿宋" w:eastAsia="仿宋" w:hAnsi="仿宋" w:hint="eastAsia"/>
          <w:sz w:val="32"/>
          <w:szCs w:val="32"/>
        </w:rPr>
        <w:t>.</w:t>
      </w:r>
      <w:r w:rsidRPr="009B378B">
        <w:rPr>
          <w:rFonts w:ascii="仿宋" w:eastAsia="仿宋" w:hAnsi="仿宋" w:hint="eastAsia"/>
          <w:sz w:val="32"/>
          <w:szCs w:val="32"/>
        </w:rPr>
        <w:t>GB/T 9721-2006《化学试剂分子吸收分光光度法通则(紫外和可见光部分(紫外和可见光部分》</w:t>
      </w:r>
    </w:p>
    <w:p w:rsidR="003A3494" w:rsidRPr="009B378B" w:rsidRDefault="009B378B">
      <w:pPr>
        <w:spacing w:line="594" w:lineRule="exact"/>
        <w:rPr>
          <w:rFonts w:ascii="仿宋" w:eastAsia="仿宋" w:hAnsi="仿宋"/>
          <w:sz w:val="32"/>
          <w:szCs w:val="32"/>
        </w:rPr>
      </w:pPr>
      <w:r w:rsidRPr="009B378B">
        <w:rPr>
          <w:rFonts w:ascii="仿宋" w:eastAsia="仿宋" w:hAnsi="仿宋" w:hint="eastAsia"/>
          <w:sz w:val="32"/>
          <w:szCs w:val="32"/>
        </w:rPr>
        <w:t>20</w:t>
      </w:r>
      <w:r w:rsidR="00E15D22" w:rsidRPr="009B378B">
        <w:rPr>
          <w:rFonts w:ascii="仿宋" w:eastAsia="仿宋" w:hAnsi="仿宋" w:hint="eastAsia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GB/T 50109-</w:t>
      </w:r>
      <w:r w:rsidRPr="009B378B">
        <w:rPr>
          <w:rFonts w:ascii="仿宋" w:eastAsia="仿宋" w:hAnsi="仿宋" w:hint="eastAsia"/>
          <w:sz w:val="32"/>
          <w:szCs w:val="32"/>
        </w:rPr>
        <w:t>2014《工业用水软化除盐设计规范》</w:t>
      </w:r>
    </w:p>
    <w:p w:rsidR="003A3494" w:rsidRPr="009B378B" w:rsidRDefault="009B378B">
      <w:pPr>
        <w:spacing w:line="594" w:lineRule="exact"/>
        <w:rPr>
          <w:rFonts w:ascii="仿宋" w:eastAsia="仿宋" w:hAnsi="仿宋"/>
          <w:sz w:val="32"/>
          <w:szCs w:val="32"/>
        </w:rPr>
      </w:pPr>
      <w:r w:rsidRPr="009B378B">
        <w:rPr>
          <w:rFonts w:ascii="仿宋" w:eastAsia="仿宋" w:hAnsi="仿宋" w:hint="eastAsia"/>
          <w:sz w:val="32"/>
          <w:szCs w:val="32"/>
        </w:rPr>
        <w:t>21</w:t>
      </w:r>
      <w:r w:rsidR="00E15D22" w:rsidRPr="009B378B">
        <w:rPr>
          <w:rFonts w:ascii="仿宋" w:eastAsia="仿宋" w:hAnsi="仿宋" w:hint="eastAsia"/>
          <w:sz w:val="32"/>
          <w:szCs w:val="32"/>
        </w:rPr>
        <w:t>.</w:t>
      </w:r>
      <w:r w:rsidRPr="009B378B">
        <w:rPr>
          <w:rFonts w:ascii="仿宋" w:eastAsia="仿宋" w:hAnsi="仿宋" w:hint="eastAsia"/>
          <w:sz w:val="32"/>
          <w:szCs w:val="32"/>
        </w:rPr>
        <w:t>GB/T 9740-2008《化学试剂蒸发残渣测定通用方法》</w:t>
      </w:r>
    </w:p>
    <w:p w:rsidR="003A3494" w:rsidRPr="009B378B" w:rsidRDefault="009B378B">
      <w:pPr>
        <w:spacing w:line="594" w:lineRule="exact"/>
        <w:rPr>
          <w:rFonts w:ascii="仿宋" w:eastAsia="仿宋" w:hAnsi="仿宋"/>
          <w:sz w:val="32"/>
          <w:szCs w:val="32"/>
        </w:rPr>
      </w:pPr>
      <w:r w:rsidRPr="009B378B">
        <w:rPr>
          <w:rFonts w:ascii="仿宋" w:eastAsia="仿宋" w:hAnsi="仿宋" w:hint="eastAsia"/>
          <w:sz w:val="32"/>
          <w:szCs w:val="32"/>
        </w:rPr>
        <w:t>22</w:t>
      </w:r>
      <w:r w:rsidR="00E15D22" w:rsidRPr="009B378B">
        <w:rPr>
          <w:rFonts w:ascii="仿宋" w:eastAsia="仿宋" w:hAnsi="仿宋" w:hint="eastAsia"/>
          <w:sz w:val="32"/>
          <w:szCs w:val="32"/>
        </w:rPr>
        <w:t>.</w:t>
      </w:r>
      <w:r w:rsidRPr="009B378B">
        <w:rPr>
          <w:rFonts w:ascii="仿宋" w:eastAsia="仿宋" w:hAnsi="仿宋" w:hint="eastAsia"/>
          <w:sz w:val="32"/>
          <w:szCs w:val="32"/>
        </w:rPr>
        <w:t>NB/T 10790-2021《水处理设备 技术条件》</w:t>
      </w:r>
    </w:p>
    <w:p w:rsidR="003A3494" w:rsidRPr="009B378B" w:rsidRDefault="009B378B">
      <w:pPr>
        <w:spacing w:line="594" w:lineRule="exact"/>
        <w:rPr>
          <w:rFonts w:ascii="仿宋" w:eastAsia="仿宋" w:hAnsi="仿宋"/>
          <w:sz w:val="32"/>
          <w:szCs w:val="32"/>
        </w:rPr>
      </w:pPr>
      <w:r w:rsidRPr="009B378B">
        <w:rPr>
          <w:rFonts w:ascii="仿宋" w:eastAsia="仿宋" w:hAnsi="仿宋" w:hint="eastAsia"/>
          <w:sz w:val="32"/>
          <w:szCs w:val="32"/>
        </w:rPr>
        <w:t>23</w:t>
      </w:r>
      <w:r w:rsidR="00E15D22" w:rsidRPr="009B378B">
        <w:rPr>
          <w:rFonts w:ascii="仿宋" w:eastAsia="仿宋" w:hAnsi="仿宋" w:hint="eastAsia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GB/T 12152-2007</w:t>
      </w:r>
      <w:r w:rsidRPr="009B378B">
        <w:rPr>
          <w:rFonts w:ascii="仿宋" w:eastAsia="仿宋" w:hAnsi="仿宋" w:hint="eastAsia"/>
          <w:sz w:val="32"/>
          <w:szCs w:val="32"/>
        </w:rPr>
        <w:t>《锅炉用水和冷却水中油含量的测定》</w:t>
      </w:r>
    </w:p>
    <w:p w:rsidR="003A3494" w:rsidRPr="009B378B" w:rsidRDefault="009B378B">
      <w:pPr>
        <w:spacing w:line="594" w:lineRule="exact"/>
        <w:rPr>
          <w:rFonts w:ascii="仿宋" w:eastAsia="仿宋" w:hAnsi="仿宋"/>
          <w:sz w:val="32"/>
          <w:szCs w:val="32"/>
        </w:rPr>
      </w:pPr>
      <w:r w:rsidRPr="009B378B">
        <w:rPr>
          <w:rFonts w:ascii="仿宋" w:eastAsia="仿宋" w:hAnsi="仿宋" w:hint="eastAsia"/>
          <w:sz w:val="32"/>
          <w:szCs w:val="32"/>
        </w:rPr>
        <w:t>24</w:t>
      </w:r>
      <w:r w:rsidR="00E15D22" w:rsidRPr="009B378B">
        <w:rPr>
          <w:rFonts w:ascii="仿宋" w:eastAsia="仿宋" w:hAnsi="仿宋" w:hint="eastAsia"/>
          <w:sz w:val="32"/>
          <w:szCs w:val="32"/>
        </w:rPr>
        <w:t>.</w:t>
      </w:r>
      <w:r w:rsidRPr="009B378B">
        <w:rPr>
          <w:rFonts w:ascii="仿宋" w:eastAsia="仿宋" w:hAnsi="仿宋"/>
          <w:sz w:val="32"/>
          <w:szCs w:val="32"/>
        </w:rPr>
        <w:t>GB/T 9724-2007</w:t>
      </w:r>
      <w:r w:rsidRPr="009B378B">
        <w:rPr>
          <w:rFonts w:ascii="仿宋" w:eastAsia="仿宋" w:hAnsi="仿宋" w:hint="eastAsia"/>
          <w:sz w:val="32"/>
          <w:szCs w:val="32"/>
        </w:rPr>
        <w:t>《</w:t>
      </w:r>
      <w:r w:rsidRPr="009B378B">
        <w:rPr>
          <w:rFonts w:ascii="仿宋" w:eastAsia="仿宋" w:hAnsi="仿宋"/>
          <w:sz w:val="32"/>
          <w:szCs w:val="32"/>
        </w:rPr>
        <w:t>化学试剂　pH值测定通则</w:t>
      </w:r>
      <w:r w:rsidRPr="009B378B">
        <w:rPr>
          <w:rFonts w:ascii="仿宋" w:eastAsia="仿宋" w:hAnsi="仿宋" w:hint="eastAsia"/>
          <w:sz w:val="32"/>
          <w:szCs w:val="32"/>
        </w:rPr>
        <w:t>》</w:t>
      </w:r>
    </w:p>
    <w:p w:rsidR="003A3494" w:rsidRPr="009B378B" w:rsidRDefault="009B378B">
      <w:pPr>
        <w:spacing w:line="594" w:lineRule="exact"/>
        <w:rPr>
          <w:rFonts w:ascii="仿宋" w:eastAsia="仿宋" w:hAnsi="仿宋"/>
          <w:sz w:val="32"/>
          <w:szCs w:val="32"/>
        </w:rPr>
      </w:pPr>
      <w:r w:rsidRPr="009B378B">
        <w:rPr>
          <w:rFonts w:ascii="仿宋" w:eastAsia="仿宋" w:hAnsi="仿宋" w:hint="eastAsia"/>
          <w:sz w:val="32"/>
          <w:szCs w:val="32"/>
        </w:rPr>
        <w:t>25</w:t>
      </w:r>
      <w:r w:rsidR="00E15D22" w:rsidRPr="009B378B">
        <w:rPr>
          <w:rFonts w:ascii="仿宋" w:eastAsia="仿宋" w:hAnsi="仿宋" w:hint="eastAsia"/>
          <w:sz w:val="32"/>
          <w:szCs w:val="32"/>
        </w:rPr>
        <w:t>.</w:t>
      </w:r>
      <w:r w:rsidRPr="009B378B">
        <w:rPr>
          <w:rFonts w:ascii="仿宋" w:eastAsia="仿宋" w:hAnsi="仿宋" w:hint="eastAsia"/>
          <w:sz w:val="32"/>
          <w:szCs w:val="32"/>
        </w:rPr>
        <w:t>GB/T 6908-2018《锅炉用水和冷却水分析方法 电导率的测定》</w:t>
      </w:r>
    </w:p>
    <w:p w:rsidR="003A3494" w:rsidRPr="009B378B" w:rsidRDefault="009B378B">
      <w:pPr>
        <w:spacing w:line="594" w:lineRule="exact"/>
        <w:rPr>
          <w:rFonts w:ascii="仿宋" w:eastAsia="仿宋" w:hAnsi="仿宋"/>
          <w:sz w:val="32"/>
          <w:szCs w:val="32"/>
        </w:rPr>
      </w:pPr>
      <w:r w:rsidRPr="009B378B">
        <w:rPr>
          <w:rFonts w:ascii="仿宋" w:eastAsia="仿宋" w:hAnsi="仿宋" w:hint="eastAsia"/>
          <w:sz w:val="32"/>
          <w:szCs w:val="32"/>
        </w:rPr>
        <w:t>26</w:t>
      </w:r>
      <w:r w:rsidR="00E15D22" w:rsidRPr="009B378B">
        <w:rPr>
          <w:rFonts w:ascii="仿宋" w:eastAsia="仿宋" w:hAnsi="仿宋" w:hint="eastAsia"/>
          <w:sz w:val="32"/>
          <w:szCs w:val="32"/>
        </w:rPr>
        <w:t>.</w:t>
      </w:r>
      <w:r>
        <w:rPr>
          <w:rFonts w:ascii="仿宋" w:eastAsia="仿宋" w:hAnsi="仿宋"/>
          <w:sz w:val="32"/>
          <w:szCs w:val="32"/>
        </w:rPr>
        <w:t>GB/T 14415-2007</w:t>
      </w:r>
      <w:r w:rsidRPr="009B378B">
        <w:rPr>
          <w:rFonts w:ascii="仿宋" w:eastAsia="仿宋" w:hAnsi="仿宋"/>
          <w:sz w:val="32"/>
          <w:szCs w:val="32"/>
        </w:rPr>
        <w:t>《工业循环冷却水和锅炉用水中固体物质的测定》</w:t>
      </w:r>
    </w:p>
    <w:p w:rsidR="003A3494" w:rsidRPr="009B378B" w:rsidRDefault="009B378B">
      <w:pPr>
        <w:spacing w:line="594" w:lineRule="exact"/>
        <w:rPr>
          <w:rFonts w:ascii="仿宋" w:eastAsia="仿宋" w:hAnsi="仿宋"/>
          <w:sz w:val="32"/>
          <w:szCs w:val="32"/>
        </w:rPr>
      </w:pPr>
      <w:r w:rsidRPr="009B378B">
        <w:rPr>
          <w:rFonts w:ascii="仿宋" w:eastAsia="仿宋" w:hAnsi="仿宋" w:hint="eastAsia"/>
          <w:sz w:val="32"/>
          <w:szCs w:val="32"/>
        </w:rPr>
        <w:t>27</w:t>
      </w:r>
      <w:r w:rsidR="00E15D22" w:rsidRPr="009B378B">
        <w:rPr>
          <w:rFonts w:ascii="仿宋" w:eastAsia="仿宋" w:hAnsi="仿宋" w:hint="eastAsia"/>
          <w:sz w:val="32"/>
          <w:szCs w:val="32"/>
        </w:rPr>
        <w:t>.</w:t>
      </w:r>
      <w:r>
        <w:rPr>
          <w:rFonts w:ascii="仿宋" w:eastAsia="仿宋" w:hAnsi="仿宋"/>
          <w:sz w:val="32"/>
          <w:szCs w:val="32"/>
        </w:rPr>
        <w:t>GB/T 15453-2018</w:t>
      </w:r>
      <w:r w:rsidRPr="009B378B">
        <w:rPr>
          <w:rFonts w:ascii="仿宋" w:eastAsia="仿宋" w:hAnsi="仿宋"/>
          <w:sz w:val="32"/>
          <w:szCs w:val="32"/>
        </w:rPr>
        <w:t>《工业循环冷却水和锅炉用水中氯离子的测定》</w:t>
      </w:r>
    </w:p>
    <w:p w:rsidR="003A3494" w:rsidRPr="009B378B" w:rsidRDefault="009B378B">
      <w:pPr>
        <w:spacing w:line="594" w:lineRule="exact"/>
        <w:rPr>
          <w:rFonts w:ascii="仿宋" w:eastAsia="仿宋" w:hAnsi="仿宋"/>
          <w:sz w:val="32"/>
          <w:szCs w:val="32"/>
        </w:rPr>
      </w:pPr>
      <w:r w:rsidRPr="009B378B">
        <w:rPr>
          <w:rFonts w:ascii="仿宋" w:eastAsia="仿宋" w:hAnsi="仿宋" w:hint="eastAsia"/>
          <w:sz w:val="32"/>
          <w:szCs w:val="32"/>
        </w:rPr>
        <w:t>28</w:t>
      </w:r>
      <w:r w:rsidR="00E15D22" w:rsidRPr="009B378B">
        <w:rPr>
          <w:rFonts w:ascii="仿宋" w:eastAsia="仿宋" w:hAnsi="仿宋" w:hint="eastAsia"/>
          <w:sz w:val="32"/>
          <w:szCs w:val="32"/>
        </w:rPr>
        <w:t>.</w:t>
      </w:r>
      <w:r w:rsidRPr="009B378B">
        <w:rPr>
          <w:rFonts w:ascii="仿宋" w:eastAsia="仿宋" w:hAnsi="仿宋" w:hint="eastAsia"/>
          <w:sz w:val="32"/>
          <w:szCs w:val="32"/>
        </w:rPr>
        <w:t>GB/T 6903-2022《锅炉用水和冷却水分析方法 通则》</w:t>
      </w:r>
    </w:p>
    <w:p w:rsidR="003A3494" w:rsidRPr="009B378B" w:rsidRDefault="009B378B">
      <w:pPr>
        <w:spacing w:line="594" w:lineRule="exact"/>
        <w:rPr>
          <w:rFonts w:ascii="仿宋" w:eastAsia="仿宋" w:hAnsi="仿宋"/>
          <w:sz w:val="32"/>
          <w:szCs w:val="32"/>
        </w:rPr>
      </w:pPr>
      <w:r w:rsidRPr="009B378B">
        <w:rPr>
          <w:rFonts w:ascii="仿宋" w:eastAsia="仿宋" w:hAnsi="仿宋" w:hint="eastAsia"/>
          <w:sz w:val="32"/>
          <w:szCs w:val="32"/>
        </w:rPr>
        <w:t>29</w:t>
      </w:r>
      <w:r w:rsidR="00E15D22" w:rsidRPr="009B378B">
        <w:rPr>
          <w:rFonts w:ascii="仿宋" w:eastAsia="仿宋" w:hAnsi="仿宋" w:hint="eastAsia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GB/T 29340-2012</w:t>
      </w:r>
      <w:r w:rsidRPr="009B378B">
        <w:rPr>
          <w:rFonts w:ascii="仿宋" w:eastAsia="仿宋" w:hAnsi="仿宋" w:hint="eastAsia"/>
          <w:sz w:val="32"/>
          <w:szCs w:val="32"/>
        </w:rPr>
        <w:t>《锅炉用水和冷却水分析方法 氯化物的测定 硫氰化铵滴定法》</w:t>
      </w:r>
    </w:p>
    <w:p w:rsidR="003A3494" w:rsidRPr="009B378B" w:rsidRDefault="009B378B">
      <w:pPr>
        <w:spacing w:line="594" w:lineRule="exact"/>
        <w:rPr>
          <w:rFonts w:ascii="仿宋" w:eastAsia="仿宋" w:hAnsi="仿宋"/>
          <w:sz w:val="32"/>
          <w:szCs w:val="32"/>
        </w:rPr>
      </w:pPr>
      <w:r w:rsidRPr="009B378B">
        <w:rPr>
          <w:rFonts w:ascii="仿宋" w:eastAsia="仿宋" w:hAnsi="仿宋" w:hint="eastAsia"/>
          <w:sz w:val="32"/>
          <w:szCs w:val="32"/>
        </w:rPr>
        <w:t>30</w:t>
      </w:r>
      <w:r w:rsidR="00E15D22" w:rsidRPr="009B378B">
        <w:rPr>
          <w:rFonts w:ascii="仿宋" w:eastAsia="仿宋" w:hAnsi="仿宋" w:hint="eastAsia"/>
          <w:sz w:val="32"/>
          <w:szCs w:val="32"/>
        </w:rPr>
        <w:t>.</w:t>
      </w:r>
      <w:hyperlink r:id="rId7" w:tgtFrame="http://www.bzfxw.com/so/result/_blank" w:tooltip="DL/T 502.1-2022 火力发电厂水汽分析方法 第1部分：总则" w:history="1">
        <w:r>
          <w:rPr>
            <w:rFonts w:ascii="仿宋" w:eastAsia="仿宋" w:hAnsi="仿宋" w:hint="eastAsia"/>
            <w:sz w:val="32"/>
            <w:szCs w:val="32"/>
          </w:rPr>
          <w:t>DL/T 502.1-2022</w:t>
        </w:r>
        <w:r w:rsidRPr="009B378B">
          <w:rPr>
            <w:rFonts w:ascii="仿宋" w:eastAsia="仿宋" w:hAnsi="仿宋" w:hint="eastAsia"/>
            <w:sz w:val="32"/>
            <w:szCs w:val="32"/>
          </w:rPr>
          <w:t>《火力发电厂水汽分析方法 第1部分：总则》</w:t>
        </w:r>
      </w:hyperlink>
    </w:p>
    <w:p w:rsidR="003A3494" w:rsidRPr="009B378B" w:rsidRDefault="009B378B">
      <w:pPr>
        <w:spacing w:line="594" w:lineRule="exact"/>
        <w:rPr>
          <w:rFonts w:ascii="仿宋" w:eastAsia="仿宋" w:hAnsi="仿宋"/>
          <w:sz w:val="32"/>
          <w:szCs w:val="32"/>
        </w:rPr>
      </w:pPr>
      <w:r w:rsidRPr="009B378B">
        <w:rPr>
          <w:rFonts w:ascii="仿宋" w:eastAsia="仿宋" w:hAnsi="仿宋" w:hint="eastAsia"/>
          <w:sz w:val="32"/>
          <w:szCs w:val="32"/>
        </w:rPr>
        <w:t>31</w:t>
      </w:r>
      <w:r w:rsidR="00E15D22" w:rsidRPr="009B378B">
        <w:rPr>
          <w:rFonts w:ascii="仿宋" w:eastAsia="仿宋" w:hAnsi="仿宋" w:hint="eastAsia"/>
          <w:sz w:val="32"/>
          <w:szCs w:val="32"/>
        </w:rPr>
        <w:t>.</w:t>
      </w:r>
      <w:hyperlink r:id="rId8" w:tgtFrame="https://www.baidu.com/_blank" w:history="1">
        <w:r>
          <w:rPr>
            <w:rFonts w:ascii="仿宋" w:eastAsia="仿宋" w:hAnsi="仿宋"/>
            <w:sz w:val="32"/>
            <w:szCs w:val="32"/>
          </w:rPr>
          <w:t>NB/T</w:t>
        </w:r>
        <w:r>
          <w:rPr>
            <w:rFonts w:ascii="仿宋" w:eastAsia="仿宋" w:hAnsi="仿宋" w:hint="eastAsia"/>
            <w:sz w:val="32"/>
            <w:szCs w:val="32"/>
          </w:rPr>
          <w:t xml:space="preserve"> </w:t>
        </w:r>
        <w:r>
          <w:rPr>
            <w:rFonts w:ascii="仿宋" w:eastAsia="仿宋" w:hAnsi="仿宋"/>
            <w:sz w:val="32"/>
            <w:szCs w:val="32"/>
          </w:rPr>
          <w:t>47034-2021</w:t>
        </w:r>
        <w:r w:rsidRPr="009B378B">
          <w:rPr>
            <w:rFonts w:ascii="仿宋" w:eastAsia="仿宋" w:hAnsi="仿宋" w:hint="eastAsia"/>
            <w:sz w:val="32"/>
            <w:szCs w:val="32"/>
          </w:rPr>
          <w:t>《</w:t>
        </w:r>
        <w:r w:rsidRPr="009B378B">
          <w:rPr>
            <w:rFonts w:ascii="仿宋" w:eastAsia="仿宋" w:hAnsi="仿宋"/>
            <w:sz w:val="32"/>
            <w:szCs w:val="32"/>
          </w:rPr>
          <w:t>工业锅炉技术条件</w:t>
        </w:r>
        <w:r w:rsidRPr="009B378B">
          <w:rPr>
            <w:rFonts w:ascii="仿宋" w:eastAsia="仿宋" w:hAnsi="仿宋" w:hint="eastAsia"/>
            <w:sz w:val="32"/>
            <w:szCs w:val="32"/>
          </w:rPr>
          <w:t>》</w:t>
        </w:r>
      </w:hyperlink>
    </w:p>
    <w:p w:rsidR="003A3494" w:rsidRPr="009B378B" w:rsidRDefault="009B378B">
      <w:pPr>
        <w:spacing w:line="594" w:lineRule="exact"/>
        <w:rPr>
          <w:rFonts w:ascii="仿宋" w:eastAsia="仿宋" w:hAnsi="仿宋"/>
          <w:sz w:val="32"/>
          <w:szCs w:val="32"/>
        </w:rPr>
      </w:pPr>
      <w:r w:rsidRPr="009B378B">
        <w:rPr>
          <w:rFonts w:ascii="仿宋" w:eastAsia="仿宋" w:hAnsi="仿宋" w:hint="eastAsia"/>
          <w:sz w:val="32"/>
          <w:szCs w:val="32"/>
        </w:rPr>
        <w:t>32</w:t>
      </w:r>
      <w:r w:rsidR="00E15D22" w:rsidRPr="009B378B">
        <w:rPr>
          <w:rFonts w:ascii="仿宋" w:eastAsia="仿宋" w:hAnsi="仿宋" w:hint="eastAsia"/>
          <w:sz w:val="32"/>
          <w:szCs w:val="32"/>
        </w:rPr>
        <w:t>.</w:t>
      </w:r>
      <w:r w:rsidRPr="009B378B">
        <w:rPr>
          <w:rFonts w:ascii="仿宋" w:eastAsia="仿宋" w:hAnsi="仿宋" w:hint="eastAsia"/>
          <w:sz w:val="32"/>
          <w:szCs w:val="32"/>
        </w:rPr>
        <w:t>DL/T 956-2017《火力发电厂停（备）用热力设备防锈蚀导则》</w:t>
      </w:r>
    </w:p>
    <w:p w:rsidR="003A3494" w:rsidRDefault="009B378B">
      <w:pPr>
        <w:spacing w:line="594" w:lineRule="exact"/>
        <w:rPr>
          <w:rFonts w:ascii="仿宋" w:eastAsia="仿宋" w:hAnsi="仿宋"/>
          <w:sz w:val="28"/>
          <w:szCs w:val="28"/>
        </w:rPr>
      </w:pPr>
      <w:r w:rsidRPr="009B378B">
        <w:rPr>
          <w:rFonts w:ascii="仿宋" w:eastAsia="仿宋" w:hAnsi="仿宋" w:hint="eastAsia"/>
          <w:sz w:val="32"/>
          <w:szCs w:val="32"/>
        </w:rPr>
        <w:lastRenderedPageBreak/>
        <w:t>33</w:t>
      </w:r>
      <w:r w:rsidR="00E15D22" w:rsidRPr="009B378B">
        <w:rPr>
          <w:rFonts w:ascii="仿宋" w:eastAsia="仿宋" w:hAnsi="仿宋" w:hint="eastAsia"/>
          <w:sz w:val="32"/>
          <w:szCs w:val="32"/>
        </w:rPr>
        <w:t>.</w:t>
      </w:r>
      <w:hyperlink r:id="rId9" w:tgtFrame="https://www.baidu.com/_blank" w:history="1">
        <w:r w:rsidRPr="009B378B">
          <w:rPr>
            <w:rFonts w:ascii="仿宋" w:eastAsia="仿宋" w:hAnsi="仿宋"/>
            <w:sz w:val="32"/>
            <w:szCs w:val="32"/>
          </w:rPr>
          <w:t>GB</w:t>
        </w:r>
        <w:r w:rsidRPr="009B378B">
          <w:rPr>
            <w:rFonts w:ascii="仿宋" w:eastAsia="仿宋" w:hAnsi="仿宋" w:hint="eastAsia"/>
            <w:sz w:val="32"/>
            <w:szCs w:val="32"/>
          </w:rPr>
          <w:t>/</w:t>
        </w:r>
        <w:r w:rsidR="00E15D22" w:rsidRPr="009B378B">
          <w:rPr>
            <w:rFonts w:ascii="仿宋" w:eastAsia="仿宋" w:hAnsi="仿宋"/>
            <w:sz w:val="32"/>
            <w:szCs w:val="32"/>
          </w:rPr>
          <w:t>T</w:t>
        </w:r>
        <w:r w:rsidR="00E15D22" w:rsidRPr="009B378B">
          <w:rPr>
            <w:rFonts w:ascii="仿宋" w:eastAsia="仿宋" w:hAnsi="仿宋" w:hint="eastAsia"/>
            <w:sz w:val="32"/>
            <w:szCs w:val="32"/>
          </w:rPr>
          <w:t xml:space="preserve"> </w:t>
        </w:r>
        <w:r w:rsidRPr="009B378B">
          <w:rPr>
            <w:rFonts w:ascii="仿宋" w:eastAsia="仿宋" w:hAnsi="仿宋"/>
            <w:sz w:val="32"/>
            <w:szCs w:val="32"/>
          </w:rPr>
          <w:t>1631-20</w:t>
        </w:r>
        <w:r w:rsidRPr="009B378B">
          <w:rPr>
            <w:rFonts w:ascii="仿宋" w:eastAsia="仿宋" w:hAnsi="仿宋" w:hint="eastAsia"/>
            <w:sz w:val="32"/>
            <w:szCs w:val="32"/>
          </w:rPr>
          <w:t>08《</w:t>
        </w:r>
        <w:r w:rsidRPr="009B378B">
          <w:rPr>
            <w:rFonts w:ascii="仿宋" w:eastAsia="仿宋" w:hAnsi="仿宋"/>
            <w:sz w:val="32"/>
            <w:szCs w:val="32"/>
          </w:rPr>
          <w:t>离子交换树脂命名系统和基本规范</w:t>
        </w:r>
        <w:r w:rsidRPr="009B378B">
          <w:rPr>
            <w:rFonts w:ascii="仿宋" w:eastAsia="仿宋" w:hAnsi="仿宋" w:hint="eastAsia"/>
            <w:sz w:val="32"/>
            <w:szCs w:val="32"/>
          </w:rPr>
          <w:t>》</w:t>
        </w:r>
      </w:hyperlink>
    </w:p>
    <w:sectPr w:rsidR="003A3494" w:rsidSect="009B378B">
      <w:pgSz w:w="11906" w:h="16838"/>
      <w:pgMar w:top="1985" w:right="1474" w:bottom="1644" w:left="147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微软雅黑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59153FBD"/>
    <w:rsid w:val="000534D0"/>
    <w:rsid w:val="000A5005"/>
    <w:rsid w:val="00224A69"/>
    <w:rsid w:val="003A3494"/>
    <w:rsid w:val="0052625E"/>
    <w:rsid w:val="008B0EF1"/>
    <w:rsid w:val="009B378B"/>
    <w:rsid w:val="00E15D22"/>
    <w:rsid w:val="090615ED"/>
    <w:rsid w:val="0A9B5AFC"/>
    <w:rsid w:val="141D451A"/>
    <w:rsid w:val="163A2A54"/>
    <w:rsid w:val="18E85A90"/>
    <w:rsid w:val="22374117"/>
    <w:rsid w:val="39D36F4B"/>
    <w:rsid w:val="50EC4A9E"/>
    <w:rsid w:val="59153FBD"/>
    <w:rsid w:val="694A7146"/>
    <w:rsid w:val="6AC81382"/>
    <w:rsid w:val="6BC96D31"/>
    <w:rsid w:val="73D67C8D"/>
    <w:rsid w:val="7E136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4A6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224A69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paragraph" w:styleId="3">
    <w:name w:val="heading 3"/>
    <w:basedOn w:val="a"/>
    <w:next w:val="a"/>
    <w:semiHidden/>
    <w:unhideWhenUsed/>
    <w:qFormat/>
    <w:rsid w:val="00224A69"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224A69"/>
    <w:rPr>
      <w:b/>
    </w:rPr>
  </w:style>
  <w:style w:type="character" w:styleId="a4">
    <w:name w:val="Hyperlink"/>
    <w:basedOn w:val="a0"/>
    <w:rsid w:val="00224A6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idu.com/link?url=jeTO8aB2cI4SIb-twSEWa_BF6LpYCJy-ylUwDdaI_umxTJ0Z9L3U9m9zPyOmN3OWo3Ca2AqjYaO8K88ZANwIv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zfxw.com/soft/sort055/sort063/940700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baidu.com/link?url=S_xe7uN0klmofLtBm-tPmxQpn_LaVpILK8eJJIU7Os9FNRzH5OF6dD-D2k9j6Rq98VJ09XPSyJuEjAA-kU_Ow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sres.com/detail/400462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aidu.com/link?url=R-H-gkMiTsu_FKaU61mJqpOCGm25b7g6YWtpUmdygC3CFL9A-PaLRvANpko4cRks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287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愤怒的奶茶</dc:creator>
  <cp:lastModifiedBy>牛成洁</cp:lastModifiedBy>
  <cp:revision>5</cp:revision>
  <dcterms:created xsi:type="dcterms:W3CDTF">2024-02-26T02:21:00Z</dcterms:created>
  <dcterms:modified xsi:type="dcterms:W3CDTF">2024-02-26T03:19:00Z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