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E6" w:rsidRPr="006C1356" w:rsidRDefault="00FB23E6" w:rsidP="00FB23E6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6C1356">
        <w:rPr>
          <w:rFonts w:ascii="黑体" w:eastAsia="黑体" w:hAnsi="黑体" w:hint="eastAsia"/>
          <w:sz w:val="32"/>
          <w:szCs w:val="32"/>
        </w:rPr>
        <w:t>附件1：</w:t>
      </w:r>
    </w:p>
    <w:p w:rsidR="00FB23E6" w:rsidRPr="006C1356" w:rsidRDefault="00FB23E6" w:rsidP="009F0126">
      <w:pPr>
        <w:spacing w:afterLines="50" w:line="8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6C1356">
        <w:rPr>
          <w:rFonts w:ascii="方正小标宋简体" w:eastAsia="方正小标宋简体" w:hAnsi="黑体" w:hint="eastAsia"/>
          <w:sz w:val="44"/>
          <w:szCs w:val="44"/>
        </w:rPr>
        <w:t>论坛</w:t>
      </w:r>
      <w:r>
        <w:rPr>
          <w:rFonts w:ascii="方正小标宋简体" w:eastAsia="方正小标宋简体" w:hAnsi="黑体" w:hint="eastAsia"/>
          <w:sz w:val="44"/>
          <w:szCs w:val="44"/>
        </w:rPr>
        <w:t>主要报告</w:t>
      </w:r>
      <w:r w:rsidRPr="006C1356">
        <w:rPr>
          <w:rFonts w:ascii="方正小标宋简体" w:eastAsia="方正小标宋简体" w:hAnsi="黑体" w:hint="eastAsia"/>
          <w:sz w:val="44"/>
          <w:szCs w:val="44"/>
        </w:rPr>
        <w:t>内容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8648"/>
        <w:gridCol w:w="1275"/>
      </w:tblGrid>
      <w:tr w:rsidR="009F0126" w:rsidRPr="00276586" w:rsidTr="0039180B">
        <w:trPr>
          <w:trHeight w:val="935"/>
        </w:trPr>
        <w:tc>
          <w:tcPr>
            <w:tcW w:w="992" w:type="dxa"/>
            <w:vAlign w:val="center"/>
          </w:tcPr>
          <w:p w:rsidR="009F0126" w:rsidRPr="00276586" w:rsidRDefault="009F0126" w:rsidP="0039180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76586">
              <w:rPr>
                <w:rFonts w:ascii="黑体" w:eastAsia="黑体" w:hAnsi="黑体"/>
                <w:sz w:val="32"/>
                <w:szCs w:val="32"/>
              </w:rPr>
              <w:t>序号</w:t>
            </w:r>
          </w:p>
        </w:tc>
        <w:tc>
          <w:tcPr>
            <w:tcW w:w="8648" w:type="dxa"/>
            <w:vAlign w:val="center"/>
          </w:tcPr>
          <w:p w:rsidR="009F0126" w:rsidRPr="00276586" w:rsidRDefault="009F0126" w:rsidP="0039180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276586">
              <w:rPr>
                <w:rFonts w:ascii="黑体" w:eastAsia="黑体" w:hAnsi="黑体" w:hint="eastAsia"/>
                <w:sz w:val="32"/>
                <w:szCs w:val="32"/>
              </w:rPr>
              <w:t>内   容</w:t>
            </w:r>
          </w:p>
        </w:tc>
        <w:tc>
          <w:tcPr>
            <w:tcW w:w="1275" w:type="dxa"/>
            <w:vAlign w:val="center"/>
          </w:tcPr>
          <w:p w:rsidR="009F0126" w:rsidRPr="00276586" w:rsidRDefault="009F0126" w:rsidP="0039180B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推进锅炉绿色低碳高质量发展政策措施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冷  浩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我国锅炉装备绿色低碳发展路径研究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李  军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能源生产的变革之路——碳达峰碳中和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岳光溪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全国工业锅炉能效状况白皮书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26C1">
              <w:rPr>
                <w:rFonts w:ascii="仿宋" w:eastAsia="仿宋" w:hAnsi="仿宋" w:hint="eastAsia"/>
                <w:color w:val="333333"/>
                <w:sz w:val="32"/>
                <w:szCs w:val="32"/>
              </w:rPr>
              <w:t>笪耀东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电站锅炉低碳设计及应用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诸育枫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整体协同数字化设计的高效低碳热电装置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赵钦新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水冷预混燃气锅炉技术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何俊南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燃气锅炉的发展以及锅炉系统节能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卢海刚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攻关煤炭清洁燃烧技术，助力国家双碳战略实施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郭  强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电加热锅炉技术进展及前景分析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陈怡超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生物质（固废）燃烧技术进展</w:t>
            </w:r>
          </w:p>
        </w:tc>
        <w:tc>
          <w:tcPr>
            <w:tcW w:w="1275" w:type="dxa"/>
          </w:tcPr>
          <w:p w:rsidR="009F0126" w:rsidRPr="00C668B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顾全斌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生物质C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FB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锅炉技术发展与市场应用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郭学茂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13</w:t>
            </w:r>
          </w:p>
        </w:tc>
        <w:tc>
          <w:tcPr>
            <w:tcW w:w="8648" w:type="dxa"/>
          </w:tcPr>
          <w:p w:rsidR="009F0126" w:rsidRPr="000E0B8D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0E0B8D">
              <w:rPr>
                <w:rFonts w:ascii="仿宋" w:eastAsia="仿宋" w:hAnsi="仿宋"/>
                <w:kern w:val="0"/>
                <w:sz w:val="32"/>
                <w:szCs w:val="32"/>
              </w:rPr>
              <w:t>北京热力绿色低碳管理模式探讨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田  雨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14</w:t>
            </w:r>
          </w:p>
        </w:tc>
        <w:tc>
          <w:tcPr>
            <w:tcW w:w="8648" w:type="dxa"/>
          </w:tcPr>
          <w:p w:rsidR="009F0126" w:rsidRPr="000E0B8D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0E0B8D">
              <w:rPr>
                <w:rFonts w:ascii="仿宋" w:eastAsia="仿宋" w:hAnsi="仿宋"/>
                <w:kern w:val="0"/>
                <w:sz w:val="32"/>
                <w:szCs w:val="32"/>
              </w:rPr>
              <w:t>浙江省热电联产行业绿色低碳发展和集中供热情况调研报告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谢百军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15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超临界二氧化碳锅炉技术研发进展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姚明宇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276586">
              <w:rPr>
                <w:rFonts w:ascii="仿宋" w:eastAsia="仿宋" w:hAnsi="仿宋" w:hint="eastAsia"/>
                <w:sz w:val="32"/>
                <w:szCs w:val="32"/>
              </w:rPr>
              <w:t>16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锅炉烟气脱硫能效诊断及灵活性运行技术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董  勇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17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337E97">
              <w:rPr>
                <w:rFonts w:ascii="仿宋" w:eastAsia="仿宋" w:hAnsi="仿宋"/>
                <w:kern w:val="0"/>
                <w:sz w:val="32"/>
                <w:szCs w:val="32"/>
              </w:rPr>
              <w:t>环保电站高碱燃料清洁燃烧及节能降碳新技术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魏小林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18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广州地区锅炉能效测试与节能状况分析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黎天标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19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ZEECO超低氮燃烧器在石化和热水项目上的成功应用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张爱华</w:t>
            </w:r>
          </w:p>
        </w:tc>
      </w:tr>
      <w:tr w:rsidR="009F0126" w:rsidRPr="00276586" w:rsidTr="0039180B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20</w:t>
            </w:r>
          </w:p>
        </w:tc>
        <w:tc>
          <w:tcPr>
            <w:tcW w:w="8648" w:type="dxa"/>
          </w:tcPr>
          <w:p w:rsidR="009F0126" w:rsidRP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F0126">
              <w:rPr>
                <w:rFonts w:ascii="仿宋" w:eastAsia="仿宋" w:hAnsi="仿宋"/>
                <w:sz w:val="32"/>
                <w:szCs w:val="32"/>
              </w:rPr>
              <w:t>高效节能风机在锅炉行业的应用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郭国林</w:t>
            </w:r>
          </w:p>
        </w:tc>
      </w:tr>
      <w:tr w:rsidR="009F0126" w:rsidTr="009F0126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276586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8648" w:type="dxa"/>
          </w:tcPr>
          <w:p w:rsidR="009F0126" w:rsidRPr="0027658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关注双碳国策——烟气全热回收热泵应用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刘兴原</w:t>
            </w:r>
          </w:p>
        </w:tc>
      </w:tr>
      <w:tr w:rsidR="009F0126" w:rsidTr="009F0126">
        <w:tc>
          <w:tcPr>
            <w:tcW w:w="992" w:type="dxa"/>
          </w:tcPr>
          <w:p w:rsidR="009F0126" w:rsidRPr="00276586" w:rsidRDefault="009F0126" w:rsidP="0039180B">
            <w:pPr>
              <w:spacing w:line="594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22</w:t>
            </w:r>
          </w:p>
        </w:tc>
        <w:tc>
          <w:tcPr>
            <w:tcW w:w="8648" w:type="dxa"/>
          </w:tcPr>
          <w:p w:rsidR="009F012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0F782D">
              <w:rPr>
                <w:rFonts w:ascii="仿宋" w:eastAsia="仿宋" w:hAnsi="仿宋" w:hint="eastAsia"/>
                <w:kern w:val="0"/>
                <w:sz w:val="32"/>
                <w:szCs w:val="32"/>
              </w:rPr>
              <w:t>目前我国节能减排领域存在的主要误区</w:t>
            </w:r>
          </w:p>
        </w:tc>
        <w:tc>
          <w:tcPr>
            <w:tcW w:w="1275" w:type="dxa"/>
          </w:tcPr>
          <w:p w:rsidR="009F0126" w:rsidRDefault="009F0126" w:rsidP="0039180B">
            <w:pPr>
              <w:spacing w:line="594" w:lineRule="exact"/>
              <w:contextualSpacing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0F782D">
              <w:rPr>
                <w:rFonts w:ascii="仿宋" w:eastAsia="仿宋" w:hAnsi="仿宋" w:hint="eastAsia"/>
                <w:kern w:val="0"/>
                <w:sz w:val="32"/>
                <w:szCs w:val="32"/>
              </w:rPr>
              <w:t>王雅珍</w:t>
            </w:r>
          </w:p>
        </w:tc>
      </w:tr>
    </w:tbl>
    <w:p w:rsidR="00564F7E" w:rsidRPr="00FB23E6" w:rsidRDefault="009F0126"/>
    <w:sectPr w:rsidR="00564F7E" w:rsidRPr="00FB23E6" w:rsidSect="00607E73">
      <w:pgSz w:w="11906" w:h="16838"/>
      <w:pgMar w:top="1440" w:right="1418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23E6"/>
    <w:rsid w:val="00157942"/>
    <w:rsid w:val="001D447B"/>
    <w:rsid w:val="00607E73"/>
    <w:rsid w:val="00734BEE"/>
    <w:rsid w:val="00741AA1"/>
    <w:rsid w:val="00750DFA"/>
    <w:rsid w:val="0078299C"/>
    <w:rsid w:val="00962082"/>
    <w:rsid w:val="009F0126"/>
    <w:rsid w:val="00A47660"/>
    <w:rsid w:val="00BF43E8"/>
    <w:rsid w:val="00BF5429"/>
    <w:rsid w:val="00C57B75"/>
    <w:rsid w:val="00D05326"/>
    <w:rsid w:val="00D63BF5"/>
    <w:rsid w:val="00EA7B8A"/>
    <w:rsid w:val="00F93426"/>
    <w:rsid w:val="00FB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1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牛成洁</dc:creator>
  <cp:lastModifiedBy>牛成洁</cp:lastModifiedBy>
  <cp:revision>6</cp:revision>
  <cp:lastPrinted>2022-08-10T03:36:00Z</cp:lastPrinted>
  <dcterms:created xsi:type="dcterms:W3CDTF">2022-08-03T01:23:00Z</dcterms:created>
  <dcterms:modified xsi:type="dcterms:W3CDTF">2022-09-26T08:35:00Z</dcterms:modified>
</cp:coreProperties>
</file>